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55" w:rsidRPr="009A0555" w:rsidRDefault="009A0555" w:rsidP="009A0555">
      <w:pPr>
        <w:jc w:val="center"/>
        <w:rPr>
          <w:b/>
          <w:sz w:val="28"/>
        </w:rPr>
      </w:pPr>
      <w:r w:rsidRPr="009A0555">
        <w:rPr>
          <w:b/>
          <w:sz w:val="28"/>
        </w:rPr>
        <w:t>Seismic Vessel visits Foynes / Bunkers directly from new Fuel Terminal</w:t>
      </w:r>
    </w:p>
    <w:p w:rsidR="009A0555" w:rsidRPr="009A0555" w:rsidRDefault="009A0555" w:rsidP="009A0555"/>
    <w:p w:rsidR="009A0555" w:rsidRPr="009A0555" w:rsidRDefault="009A0555" w:rsidP="009A0555"/>
    <w:p w:rsidR="009A0555" w:rsidRPr="009A0555" w:rsidRDefault="009A0555" w:rsidP="009A0555">
      <w:r>
        <w:t xml:space="preserve">SFPC’s Foynes terminal recently hosted the first visit of the POLARCUS AMANI, </w:t>
      </w:r>
      <w:r w:rsidRPr="009A0555">
        <w:t>an ultra modern, super high ice class, 12-14 streamer 3D/4D seismic research vessel currently operating off the west coast of Ireland.</w:t>
      </w:r>
    </w:p>
    <w:p w:rsidR="009A0555" w:rsidRDefault="009A0555" w:rsidP="009A0555">
      <w:r w:rsidRPr="009A0555">
        <w:t>On Wednesday 31</w:t>
      </w:r>
      <w:r w:rsidRPr="009A0555">
        <w:rPr>
          <w:vertAlign w:val="superscript"/>
        </w:rPr>
        <w:t>st</w:t>
      </w:r>
      <w:r w:rsidRPr="009A0555">
        <w:t xml:space="preserve"> J</w:t>
      </w:r>
      <w:r>
        <w:t>uly she berthed at Foynes Port </w:t>
      </w:r>
      <w:r w:rsidRPr="009A0555">
        <w:t>to change crew and receive gas oil bunkers.</w:t>
      </w:r>
      <w:r>
        <w:t xml:space="preserve"> </w:t>
      </w:r>
      <w:r w:rsidRPr="009A0555">
        <w:t xml:space="preserve">Inver Energy Ltd supplied the 600 tonnes of fuel directly by pipeline from the new Atlantic Fuel Supply Company terminal located at Foynes harbour. </w:t>
      </w:r>
    </w:p>
    <w:p w:rsidR="009A0555" w:rsidRDefault="009A0555" w:rsidP="009A0555"/>
    <w:p w:rsidR="009A0555" w:rsidRDefault="009A0555" w:rsidP="009A0555">
      <w:r>
        <w:t xml:space="preserve">SFPC expects to host considerably more activity in the coming years to service the planned exploration of potential gas and oil fields located off the West coast of Ireland; </w:t>
      </w:r>
      <w:r w:rsidR="0023676F">
        <w:t>offshore supply bases operated out of Foynes during previous exploration phases so the skills and resources to successfully service this sector are firmly in place.</w:t>
      </w:r>
    </w:p>
    <w:p w:rsidR="009A0555" w:rsidRPr="009A0555" w:rsidRDefault="009A0555" w:rsidP="009A0555"/>
    <w:p w:rsidR="009A0555" w:rsidRPr="009A0555" w:rsidRDefault="009A0555" w:rsidP="009A0555"/>
    <w:p w:rsidR="009A0555" w:rsidRPr="009A0555" w:rsidRDefault="009A0555" w:rsidP="009A0555">
      <w:pPr>
        <w:rPr>
          <w:i/>
          <w:sz w:val="16"/>
        </w:rPr>
      </w:pPr>
      <w:r>
        <w:t> </w:t>
      </w:r>
      <w:r w:rsidRPr="009A0555">
        <w:rPr>
          <w:i/>
          <w:sz w:val="16"/>
        </w:rPr>
        <w:t xml:space="preserve">Left to right-- Gerard </w:t>
      </w:r>
      <w:proofErr w:type="spellStart"/>
      <w:r w:rsidRPr="009A0555">
        <w:rPr>
          <w:i/>
          <w:sz w:val="16"/>
        </w:rPr>
        <w:t>Reidy</w:t>
      </w:r>
      <w:proofErr w:type="spellEnd"/>
      <w:r w:rsidRPr="009A0555">
        <w:rPr>
          <w:i/>
          <w:sz w:val="16"/>
        </w:rPr>
        <w:t xml:space="preserve"> </w:t>
      </w:r>
      <w:proofErr w:type="gramStart"/>
      <w:r w:rsidRPr="009A0555">
        <w:rPr>
          <w:i/>
          <w:sz w:val="16"/>
        </w:rPr>
        <w:t>( Operations</w:t>
      </w:r>
      <w:proofErr w:type="gramEnd"/>
      <w:r w:rsidRPr="009A0555">
        <w:rPr>
          <w:i/>
          <w:sz w:val="16"/>
        </w:rPr>
        <w:t xml:space="preserve"> Manager AFSC), Captain Tom </w:t>
      </w:r>
      <w:proofErr w:type="spellStart"/>
      <w:r w:rsidRPr="009A0555">
        <w:rPr>
          <w:i/>
          <w:sz w:val="16"/>
        </w:rPr>
        <w:t>Reiten</w:t>
      </w:r>
      <w:proofErr w:type="spellEnd"/>
      <w:r w:rsidRPr="009A0555">
        <w:rPr>
          <w:i/>
          <w:sz w:val="16"/>
        </w:rPr>
        <w:t xml:space="preserve"> (</w:t>
      </w:r>
      <w:proofErr w:type="spellStart"/>
      <w:r w:rsidRPr="009A0555">
        <w:rPr>
          <w:i/>
          <w:sz w:val="16"/>
        </w:rPr>
        <w:t>Polarcus</w:t>
      </w:r>
      <w:proofErr w:type="spellEnd"/>
      <w:r w:rsidRPr="009A0555">
        <w:rPr>
          <w:i/>
          <w:sz w:val="16"/>
        </w:rPr>
        <w:t xml:space="preserve"> </w:t>
      </w:r>
      <w:proofErr w:type="spellStart"/>
      <w:r w:rsidRPr="009A0555">
        <w:rPr>
          <w:i/>
          <w:sz w:val="16"/>
        </w:rPr>
        <w:t>Amani</w:t>
      </w:r>
      <w:proofErr w:type="spellEnd"/>
      <w:r w:rsidRPr="009A0555">
        <w:rPr>
          <w:i/>
          <w:sz w:val="16"/>
        </w:rPr>
        <w:t>), John Craig (Terminal Manager AFSC)</w:t>
      </w:r>
    </w:p>
    <w:p w:rsidR="009A0555" w:rsidRDefault="009A0555" w:rsidP="009A0555">
      <w:pPr>
        <w:rPr>
          <w:color w:val="1F497D"/>
        </w:rPr>
      </w:pPr>
    </w:p>
    <w:p w:rsidR="00B90AC3" w:rsidRDefault="009A0555">
      <w:r>
        <w:rPr>
          <w:noProof/>
        </w:rPr>
        <w:drawing>
          <wp:inline distT="0" distB="0" distL="0" distR="0">
            <wp:extent cx="5918199" cy="4438650"/>
            <wp:effectExtent l="19050" t="0" r="6351" b="0"/>
            <wp:docPr id="1" name="Picture 1" descr="C:\Users\mmorrissey\AppData\Local\Microsoft\Windows\Temporary Internet Files\Content.Outlook\LPGIL4SJ\SAM_377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orrissey\AppData\Local\Microsoft\Windows\Temporary Internet Files\Content.Outlook\LPGIL4SJ\SAM_3773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801" cy="4441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0AC3" w:rsidSect="000767DB">
      <w:pgSz w:w="11906" w:h="16838" w:code="9"/>
      <w:pgMar w:top="1440" w:right="6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A0555"/>
    <w:rsid w:val="000767DB"/>
    <w:rsid w:val="0023676F"/>
    <w:rsid w:val="009A0555"/>
    <w:rsid w:val="00AA052B"/>
    <w:rsid w:val="00B90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55"/>
    <w:pPr>
      <w:spacing w:after="0" w:line="240" w:lineRule="auto"/>
    </w:pPr>
    <w:rPr>
      <w:rFonts w:ascii="Calibri" w:hAnsi="Calibri" w:cs="Calibri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555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Morrissey</dc:creator>
  <cp:lastModifiedBy>Martin Morrissey</cp:lastModifiedBy>
  <cp:revision>1</cp:revision>
  <dcterms:created xsi:type="dcterms:W3CDTF">2013-08-14T09:32:00Z</dcterms:created>
  <dcterms:modified xsi:type="dcterms:W3CDTF">2013-08-14T09:48:00Z</dcterms:modified>
</cp:coreProperties>
</file>